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4421"/>
        <w:tblW w:w="0" w:type="auto"/>
        <w:tblLook w:val="04A0" w:firstRow="1" w:lastRow="0" w:firstColumn="1" w:lastColumn="0" w:noHBand="0" w:noVBand="1"/>
      </w:tblPr>
      <w:tblGrid>
        <w:gridCol w:w="2781"/>
        <w:gridCol w:w="648"/>
        <w:gridCol w:w="5921"/>
      </w:tblGrid>
      <w:tr w:rsidR="00791DA6" w:rsidTr="00F70553">
        <w:tc>
          <w:tcPr>
            <w:tcW w:w="2781" w:type="dxa"/>
          </w:tcPr>
          <w:p w:rsidR="00791DA6" w:rsidRDefault="00791DA6" w:rsidP="00F70553">
            <w:r>
              <w:t xml:space="preserve">File </w:t>
            </w:r>
            <w:r w:rsidR="00A47D6C">
              <w:t xml:space="preserve">or Folder </w:t>
            </w:r>
            <w:r>
              <w:t>Name</w:t>
            </w:r>
          </w:p>
        </w:tc>
        <w:tc>
          <w:tcPr>
            <w:tcW w:w="648" w:type="dxa"/>
          </w:tcPr>
          <w:p w:rsidR="00791DA6" w:rsidRDefault="00791DA6" w:rsidP="00F70553">
            <w:r>
              <w:t>Type</w:t>
            </w:r>
          </w:p>
        </w:tc>
        <w:tc>
          <w:tcPr>
            <w:tcW w:w="5921" w:type="dxa"/>
          </w:tcPr>
          <w:p w:rsidR="00791DA6" w:rsidRDefault="00791DA6" w:rsidP="00F70553">
            <w:r>
              <w:t>Description</w:t>
            </w:r>
          </w:p>
        </w:tc>
      </w:tr>
      <w:tr w:rsidR="00791DA6" w:rsidTr="00F70553">
        <w:tc>
          <w:tcPr>
            <w:tcW w:w="2781" w:type="dxa"/>
          </w:tcPr>
          <w:p w:rsidR="00791DA6" w:rsidRDefault="00791DA6" w:rsidP="00F70553">
            <w:proofErr w:type="spellStart"/>
            <w:r>
              <w:t>InterpolatedCoastalVLM</w:t>
            </w:r>
            <w:proofErr w:type="spellEnd"/>
          </w:p>
        </w:tc>
        <w:tc>
          <w:tcPr>
            <w:tcW w:w="648" w:type="dxa"/>
          </w:tcPr>
          <w:p w:rsidR="00791DA6" w:rsidRDefault="00791DA6" w:rsidP="00F70553">
            <w:r>
              <w:t>CSV</w:t>
            </w:r>
          </w:p>
        </w:tc>
        <w:tc>
          <w:tcPr>
            <w:tcW w:w="5921" w:type="dxa"/>
          </w:tcPr>
          <w:p w:rsidR="00791DA6" w:rsidRDefault="00791DA6" w:rsidP="00F70553">
            <w:r>
              <w:t>A four column data set of vertical land movement estimates and their uncertainties for 171 locations along the coast of Washington.  Column 1 = Longitude, Column 2 = Latitude, Column 3 = vertical land movement rate in mm/</w:t>
            </w:r>
            <w:proofErr w:type="spellStart"/>
            <w:r>
              <w:t>yr</w:t>
            </w:r>
            <w:proofErr w:type="spellEnd"/>
            <w:r>
              <w:t xml:space="preserve"> and Column 4 = uncertainty.  The uncertainty value is the standard deviation of 1000 interpolated surfaces calculated by randomly varying the vertical land movement observations in VLMObservations.xls</w:t>
            </w:r>
            <w:r w:rsidR="00DA4478">
              <w:t xml:space="preserve"> and the tectonic locking model points in TectonicLockingModelPoints.csv</w:t>
            </w:r>
          </w:p>
        </w:tc>
      </w:tr>
      <w:tr w:rsidR="00791DA6" w:rsidTr="00F70553">
        <w:tc>
          <w:tcPr>
            <w:tcW w:w="2781" w:type="dxa"/>
          </w:tcPr>
          <w:p w:rsidR="00791DA6" w:rsidRDefault="00791DA6" w:rsidP="00F70553">
            <w:proofErr w:type="spellStart"/>
            <w:r>
              <w:t>TectonicLockingModelPoints</w:t>
            </w:r>
            <w:proofErr w:type="spellEnd"/>
          </w:p>
        </w:tc>
        <w:tc>
          <w:tcPr>
            <w:tcW w:w="648" w:type="dxa"/>
          </w:tcPr>
          <w:p w:rsidR="00791DA6" w:rsidRDefault="00791DA6" w:rsidP="00F70553">
            <w:r>
              <w:t>CSV</w:t>
            </w:r>
          </w:p>
        </w:tc>
        <w:tc>
          <w:tcPr>
            <w:tcW w:w="5921" w:type="dxa"/>
          </w:tcPr>
          <w:p w:rsidR="00791DA6" w:rsidRDefault="00791DA6" w:rsidP="00F70553">
            <w:r>
              <w:t>A three column data set of vertical bedroc</w:t>
            </w:r>
            <w:r w:rsidR="00DA4478">
              <w:t>k movement rates derived from a tectonic locking model</w:t>
            </w:r>
            <w:r>
              <w:t xml:space="preserve">.  </w:t>
            </w:r>
            <w:r w:rsidR="00DA4478">
              <w:t xml:space="preserve">See Appendix C at </w:t>
            </w:r>
            <w:r w:rsidR="00DA4478" w:rsidRPr="00DA4478">
              <w:t>http://www.wacoastalnetwork.com/wcrp-documents.html</w:t>
            </w:r>
            <w:r w:rsidR="00DA4478">
              <w:t xml:space="preserve"> for full details.  </w:t>
            </w:r>
            <w:r>
              <w:t xml:space="preserve">Column 1 = longitude, Column 2 = latitude, Column 3 = estimated vertical rate in mm/yr.  The uncertainty for each of these points was </w:t>
            </w:r>
            <w:r w:rsidR="00DA4478">
              <w:t xml:space="preserve">assigned; </w:t>
            </w:r>
            <w:r w:rsidR="00DA4478">
              <w:rPr>
                <w:rFonts w:ascii="Arial" w:hAnsi="Arial" w:cs="Arial"/>
                <w:color w:val="222222"/>
                <w:sz w:val="21"/>
                <w:szCs w:val="21"/>
              </w:rPr>
              <w:t>±</w:t>
            </w:r>
            <w:r>
              <w:t>2 mm/</w:t>
            </w:r>
            <w:proofErr w:type="spellStart"/>
            <w:r>
              <w:t>yr</w:t>
            </w:r>
            <w:proofErr w:type="spellEnd"/>
          </w:p>
        </w:tc>
      </w:tr>
      <w:tr w:rsidR="00791DA6" w:rsidTr="00F70553">
        <w:tc>
          <w:tcPr>
            <w:tcW w:w="2781" w:type="dxa"/>
          </w:tcPr>
          <w:p w:rsidR="00791DA6" w:rsidRDefault="00791DA6" w:rsidP="00F70553">
            <w:proofErr w:type="spellStart"/>
            <w:r>
              <w:t>VLMObservations</w:t>
            </w:r>
            <w:proofErr w:type="spellEnd"/>
          </w:p>
        </w:tc>
        <w:tc>
          <w:tcPr>
            <w:tcW w:w="648" w:type="dxa"/>
          </w:tcPr>
          <w:p w:rsidR="00791DA6" w:rsidRDefault="00791DA6" w:rsidP="00F70553">
            <w:r>
              <w:t>XLS</w:t>
            </w:r>
          </w:p>
        </w:tc>
        <w:tc>
          <w:tcPr>
            <w:tcW w:w="5921" w:type="dxa"/>
          </w:tcPr>
          <w:p w:rsidR="00791DA6" w:rsidRDefault="00791DA6" w:rsidP="00F70553">
            <w:r>
              <w:t>An 8 column XLS worksheet summarizing the vertical land movement observations used in our analysis.  Column 1 = station name or identifier, Column 2 = longitude, Column 3 = latitude, Column 4 = vertical land movement rate in mm/</w:t>
            </w:r>
            <w:proofErr w:type="spellStart"/>
            <w:r>
              <w:t>yr</w:t>
            </w:r>
            <w:proofErr w:type="spellEnd"/>
            <w:r>
              <w:t>, Column 5 = the standard deviation of the velocity estimate in mm/</w:t>
            </w:r>
            <w:proofErr w:type="spellStart"/>
            <w:r>
              <w:t>yr</w:t>
            </w:r>
            <w:proofErr w:type="spellEnd"/>
            <w:r>
              <w:t>, Column 6 = the data type (CGPS, leveling or water level), Column 7 = a quality index for the CGPS data, where 1 = high quality and 2=low quality, Column 8 = an index used to identify whether the station is within our “area of interest” for this project.</w:t>
            </w:r>
            <w:r w:rsidR="00DA4478">
              <w:t xml:space="preserve">  See Appendix C at </w:t>
            </w:r>
            <w:r w:rsidR="00DA4478" w:rsidRPr="00DA4478">
              <w:t>http://www.wacoastalnetwork.com/wcrp-documents.html</w:t>
            </w:r>
            <w:r w:rsidR="00DA4478">
              <w:t xml:space="preserve"> for additional details.  </w:t>
            </w:r>
          </w:p>
        </w:tc>
      </w:tr>
    </w:tbl>
    <w:p w:rsidR="00F70553" w:rsidRDefault="00F70553">
      <w:r w:rsidRPr="00F70553">
        <w:t>Description of supplementary files for</w:t>
      </w:r>
      <w:r>
        <w:t>:</w:t>
      </w:r>
    </w:p>
    <w:p w:rsidR="00F70553" w:rsidRDefault="00F70553">
      <w:pPr>
        <w:rPr>
          <w:rFonts w:ascii="Arial" w:hAnsi="Arial" w:cs="Arial"/>
          <w:color w:val="000000"/>
        </w:rPr>
      </w:pPr>
      <w:r w:rsidRPr="00F70553">
        <w:t xml:space="preserve"> </w:t>
      </w:r>
      <w:r w:rsidRPr="00F70553">
        <w:rPr>
          <w:rFonts w:ascii="Arial" w:hAnsi="Arial" w:cs="Arial"/>
          <w:color w:val="000000"/>
        </w:rPr>
        <w:t xml:space="preserve">Miller, I.M., Morgan, H., </w:t>
      </w:r>
      <w:proofErr w:type="spellStart"/>
      <w:r w:rsidRPr="00F70553">
        <w:rPr>
          <w:rFonts w:ascii="Arial" w:hAnsi="Arial" w:cs="Arial"/>
          <w:color w:val="000000"/>
        </w:rPr>
        <w:t>Mauger</w:t>
      </w:r>
      <w:proofErr w:type="spellEnd"/>
      <w:r w:rsidRPr="00F70553">
        <w:rPr>
          <w:rFonts w:ascii="Arial" w:hAnsi="Arial" w:cs="Arial"/>
          <w:color w:val="000000"/>
        </w:rPr>
        <w:t>, G., Newton, T., Weldon, R., Schmidt, D., Welch, M., Grossman, E. 2018. Projected Sea Level Rise for Washington State – A 2018 Assess</w:t>
      </w:r>
      <w:r w:rsidRPr="00F70553">
        <w:rPr>
          <w:rFonts w:ascii="Arial" w:hAnsi="Arial" w:cs="Arial"/>
          <w:color w:val="000000"/>
        </w:rPr>
        <w:softHyphen/>
        <w:t>ment. A collaboration of Washington Sea Grant, University of Washington Climate Impacts Group, Oregon State University, University of Washington, and US Geologi</w:t>
      </w:r>
      <w:r w:rsidRPr="00F70553">
        <w:rPr>
          <w:rFonts w:ascii="Arial" w:hAnsi="Arial" w:cs="Arial"/>
          <w:color w:val="000000"/>
        </w:rPr>
        <w:softHyphen/>
        <w:t>cal Survey. Prepared for the Washington Coastal Resilience Project.</w:t>
      </w:r>
    </w:p>
    <w:p w:rsidR="00F70553" w:rsidRDefault="00F70553" w:rsidP="00F70553">
      <w:r>
        <w:rPr>
          <w:rFonts w:ascii="Arial" w:hAnsi="Arial" w:cs="Arial"/>
          <w:color w:val="000000"/>
        </w:rPr>
        <w:t xml:space="preserve">Originally released 30 July 2018. </w:t>
      </w:r>
    </w:p>
    <w:p w:rsidR="00F70553" w:rsidRPr="00F70553" w:rsidRDefault="00F70553">
      <w:pPr>
        <w:rPr>
          <w:rFonts w:ascii="Arial" w:hAnsi="Arial" w:cs="Arial"/>
          <w:color w:val="000000"/>
        </w:rPr>
      </w:pPr>
      <w:bookmarkStart w:id="0" w:name="_GoBack"/>
      <w:bookmarkEnd w:id="0"/>
    </w:p>
    <w:sectPr w:rsidR="00F70553" w:rsidRPr="00F705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5E7"/>
    <w:rsid w:val="002125E7"/>
    <w:rsid w:val="00791DA6"/>
    <w:rsid w:val="00A47D6C"/>
    <w:rsid w:val="00DA4478"/>
    <w:rsid w:val="00F606C4"/>
    <w:rsid w:val="00F7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E22DA"/>
  <w15:chartTrackingRefBased/>
  <w15:docId w15:val="{41AC5E4C-F8B4-48AC-B975-A217C405E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1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M Miller</dc:creator>
  <cp:keywords/>
  <dc:description/>
  <cp:lastModifiedBy>Ian M Miller</cp:lastModifiedBy>
  <cp:revision>5</cp:revision>
  <dcterms:created xsi:type="dcterms:W3CDTF">2018-07-05T22:36:00Z</dcterms:created>
  <dcterms:modified xsi:type="dcterms:W3CDTF">2018-07-25T23:18:00Z</dcterms:modified>
</cp:coreProperties>
</file>